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02B" w:rsidRPr="007F7ACB" w:rsidRDefault="0055302B" w:rsidP="003E17E6">
      <w:pPr>
        <w:pStyle w:val="Footer"/>
        <w:tabs>
          <w:tab w:val="clear" w:pos="4153"/>
          <w:tab w:val="clear" w:pos="8306"/>
        </w:tabs>
        <w:jc w:val="both"/>
        <w:rPr>
          <w:b/>
        </w:rPr>
      </w:pPr>
    </w:p>
    <w:p w:rsidR="0055302B" w:rsidRPr="007F7ACB" w:rsidRDefault="0055302B" w:rsidP="003E17E6">
      <w:pPr>
        <w:jc w:val="both"/>
        <w:rPr>
          <w:b/>
        </w:rPr>
      </w:pPr>
      <w:proofErr w:type="spellStart"/>
      <w:r w:rsidRPr="007F7ACB">
        <w:rPr>
          <w:b/>
          <w:lang w:val="en-US"/>
        </w:rPr>
        <w:t>Aндреј</w:t>
      </w:r>
      <w:proofErr w:type="spellEnd"/>
      <w:r w:rsidR="002619AA">
        <w:rPr>
          <w:b/>
          <w:lang w:val="en-US"/>
        </w:rPr>
        <w:t xml:space="preserve"> </w:t>
      </w:r>
      <w:r w:rsidRPr="007F7ACB">
        <w:rPr>
          <w:b/>
        </w:rPr>
        <w:t xml:space="preserve">М. </w:t>
      </w:r>
      <w:proofErr w:type="spellStart"/>
      <w:r w:rsidRPr="007F7ACB">
        <w:rPr>
          <w:b/>
          <w:lang w:val="en-US"/>
        </w:rPr>
        <w:t>Савић</w:t>
      </w:r>
      <w:proofErr w:type="spellEnd"/>
    </w:p>
    <w:p w:rsidR="0055302B" w:rsidRPr="007F7ACB" w:rsidRDefault="0055302B" w:rsidP="003E17E6">
      <w:pPr>
        <w:pStyle w:val="Footer"/>
        <w:tabs>
          <w:tab w:val="clear" w:pos="4153"/>
          <w:tab w:val="clear" w:pos="8306"/>
        </w:tabs>
        <w:jc w:val="both"/>
        <w:rPr>
          <w:b/>
        </w:rPr>
      </w:pPr>
    </w:p>
    <w:p w:rsidR="00E97CB3" w:rsidRPr="00C53371" w:rsidRDefault="00C53371" w:rsidP="003E17E6">
      <w:pPr>
        <w:pStyle w:val="Footer"/>
        <w:tabs>
          <w:tab w:val="clear" w:pos="4153"/>
          <w:tab w:val="clear" w:pos="8306"/>
        </w:tabs>
        <w:jc w:val="both"/>
        <w:rPr>
          <w:b/>
        </w:rPr>
      </w:pPr>
      <w:proofErr w:type="spellStart"/>
      <w:r>
        <w:rPr>
          <w:b/>
        </w:rPr>
        <w:t>Биографија</w:t>
      </w:r>
      <w:proofErr w:type="spellEnd"/>
    </w:p>
    <w:p w:rsidR="00097F66" w:rsidRPr="007F7ACB" w:rsidRDefault="00097F66" w:rsidP="003E17E6">
      <w:pPr>
        <w:pStyle w:val="Footer"/>
        <w:tabs>
          <w:tab w:val="clear" w:pos="4153"/>
          <w:tab w:val="clear" w:pos="8306"/>
        </w:tabs>
        <w:jc w:val="both"/>
        <w:rPr>
          <w:b/>
        </w:rPr>
      </w:pPr>
    </w:p>
    <w:p w:rsidR="00E446CA" w:rsidRPr="00E446CA" w:rsidRDefault="00E97CB3" w:rsidP="00E446CA">
      <w:pPr>
        <w:autoSpaceDE w:val="0"/>
        <w:autoSpaceDN w:val="0"/>
        <w:adjustRightInd w:val="0"/>
        <w:spacing w:after="120"/>
        <w:jc w:val="both"/>
        <w:rPr>
          <w:bCs/>
        </w:rPr>
      </w:pPr>
      <w:r w:rsidRPr="00CA1B7C">
        <w:rPr>
          <w:bCs/>
        </w:rPr>
        <w:t xml:space="preserve">Андреј Савић је рођен 13. јуна 1982. године у Београду. Основну школу „Краљ Петар први“ и „Прву Београдску гимназију“ (природно-математички смер) завршио је са одличним успехом. </w:t>
      </w:r>
      <w:r w:rsidR="003B3942" w:rsidRPr="00CA1B7C">
        <w:rPr>
          <w:bCs/>
        </w:rPr>
        <w:t>На Електротехничком</w:t>
      </w:r>
      <w:r w:rsidRPr="00CA1B7C">
        <w:rPr>
          <w:bCs/>
        </w:rPr>
        <w:t xml:space="preserve"> факултет</w:t>
      </w:r>
      <w:r w:rsidR="003B3942" w:rsidRPr="00CA1B7C">
        <w:rPr>
          <w:bCs/>
        </w:rPr>
        <w:t>у</w:t>
      </w:r>
      <w:r w:rsidRPr="00CA1B7C">
        <w:rPr>
          <w:bCs/>
        </w:rPr>
        <w:t>, Универзитета у Београду</w:t>
      </w:r>
      <w:r w:rsidR="00C80A5A">
        <w:rPr>
          <w:bCs/>
        </w:rPr>
        <w:t xml:space="preserve"> </w:t>
      </w:r>
      <w:r w:rsidR="00C80A5A" w:rsidRPr="00CA1B7C">
        <w:rPr>
          <w:bCs/>
        </w:rPr>
        <w:t xml:space="preserve">(ЕТФ) </w:t>
      </w:r>
      <w:r w:rsidRPr="00CA1B7C">
        <w:rPr>
          <w:bCs/>
        </w:rPr>
        <w:t xml:space="preserve"> дипломирао</w:t>
      </w:r>
      <w:r w:rsidR="00C53371" w:rsidRPr="00CA1B7C">
        <w:rPr>
          <w:bCs/>
        </w:rPr>
        <w:t xml:space="preserve"> </w:t>
      </w:r>
      <w:r w:rsidR="003B3942" w:rsidRPr="00CA1B7C">
        <w:rPr>
          <w:bCs/>
        </w:rPr>
        <w:t>је</w:t>
      </w:r>
      <w:r w:rsidRPr="00CA1B7C">
        <w:rPr>
          <w:bCs/>
        </w:rPr>
        <w:t xml:space="preserve"> на смеру Биомедицински и еколошки инжењеринг, одсека за Физичку електронику </w:t>
      </w:r>
      <w:r w:rsidR="003B3942" w:rsidRPr="00CA1B7C">
        <w:rPr>
          <w:bCs/>
        </w:rPr>
        <w:t>2008. године.</w:t>
      </w:r>
      <w:r w:rsidR="00E446CA">
        <w:rPr>
          <w:bCs/>
        </w:rPr>
        <w:t xml:space="preserve"> </w:t>
      </w:r>
      <w:r w:rsidR="00E446CA" w:rsidRPr="007F7ACB">
        <w:rPr>
          <w:bCs/>
        </w:rPr>
        <w:t xml:space="preserve">Дипломске академске-мастер студије на </w:t>
      </w:r>
      <w:r w:rsidR="00E446CA" w:rsidRPr="007F7ACB">
        <w:rPr>
          <w:rFonts w:eastAsia="TimesNewRoman"/>
          <w:lang w:val="ru-RU"/>
        </w:rPr>
        <w:t xml:space="preserve">модулу Биомедицински и еколошки инжењеринг на </w:t>
      </w:r>
      <w:r w:rsidR="00E446CA">
        <w:rPr>
          <w:rFonts w:eastAsia="TimesNewRoman"/>
          <w:lang w:val="ru-RU"/>
        </w:rPr>
        <w:t xml:space="preserve">ЕТФ </w:t>
      </w:r>
      <w:r w:rsidR="00E446CA" w:rsidRPr="007F7ACB">
        <w:rPr>
          <w:bCs/>
        </w:rPr>
        <w:t>уписао је</w:t>
      </w:r>
      <w:r w:rsidR="00E446CA">
        <w:rPr>
          <w:bCs/>
        </w:rPr>
        <w:t xml:space="preserve"> </w:t>
      </w:r>
      <w:r w:rsidR="00E446CA" w:rsidRPr="007F7ACB">
        <w:rPr>
          <w:bCs/>
        </w:rPr>
        <w:t>2008.</w:t>
      </w:r>
      <w:r w:rsidR="00E446CA">
        <w:rPr>
          <w:bCs/>
        </w:rPr>
        <w:t xml:space="preserve"> </w:t>
      </w:r>
      <w:r w:rsidR="00E446CA" w:rsidRPr="007F7ACB">
        <w:rPr>
          <w:bCs/>
        </w:rPr>
        <w:t>године и завр</w:t>
      </w:r>
      <w:r w:rsidR="00F93A44">
        <w:rPr>
          <w:bCs/>
        </w:rPr>
        <w:t>шио 2010. године одбраном м</w:t>
      </w:r>
      <w:r w:rsidR="00E446CA" w:rsidRPr="007F7ACB">
        <w:rPr>
          <w:bCs/>
        </w:rPr>
        <w:t>астер рад</w:t>
      </w:r>
      <w:r w:rsidR="00F93A44">
        <w:rPr>
          <w:bCs/>
        </w:rPr>
        <w:t>а</w:t>
      </w:r>
      <w:r w:rsidR="00E446CA" w:rsidRPr="007F7ACB">
        <w:rPr>
          <w:bCs/>
        </w:rPr>
        <w:t xml:space="preserve"> под називом „Интелигентна детекција тремора из вољног покрета“ под ме</w:t>
      </w:r>
      <w:r w:rsidR="00E446CA">
        <w:rPr>
          <w:bCs/>
        </w:rPr>
        <w:t>н</w:t>
      </w:r>
      <w:r w:rsidR="00E446CA" w:rsidRPr="007F7ACB">
        <w:rPr>
          <w:bCs/>
        </w:rPr>
        <w:t>торством проф. Мирјане Поповић.</w:t>
      </w:r>
      <w:r w:rsidR="00E446CA">
        <w:rPr>
          <w:bCs/>
          <w:lang w:val="en-US"/>
        </w:rPr>
        <w:t xml:space="preserve"> </w:t>
      </w:r>
      <w:r w:rsidR="00E446CA" w:rsidRPr="007F7ACB">
        <w:t xml:space="preserve">Докторске студије на смеру Управљање системима и обрада сигнала на </w:t>
      </w:r>
      <w:r w:rsidR="00E446CA">
        <w:t>ЕТФ</w:t>
      </w:r>
      <w:r w:rsidR="00E446CA" w:rsidRPr="007F7ACB">
        <w:t xml:space="preserve"> уписао је 2010.</w:t>
      </w:r>
      <w:r w:rsidR="00E446CA">
        <w:t xml:space="preserve"> </w:t>
      </w:r>
      <w:r w:rsidR="00E446CA" w:rsidRPr="007F7ACB">
        <w:t>године (ментор</w:t>
      </w:r>
      <w:r w:rsidR="00E446CA">
        <w:t xml:space="preserve"> </w:t>
      </w:r>
      <w:r w:rsidR="00E446CA" w:rsidRPr="007F7ACB">
        <w:t>проф</w:t>
      </w:r>
      <w:r w:rsidR="00E446CA">
        <w:t xml:space="preserve">. </w:t>
      </w:r>
      <w:r w:rsidR="00E446CA" w:rsidRPr="007F7ACB">
        <w:t>др</w:t>
      </w:r>
      <w:r w:rsidR="00E446CA">
        <w:t xml:space="preserve"> </w:t>
      </w:r>
      <w:r w:rsidR="00E446CA" w:rsidRPr="007F7ACB">
        <w:t>Мирјана</w:t>
      </w:r>
      <w:r w:rsidR="00E446CA">
        <w:t xml:space="preserve"> </w:t>
      </w:r>
      <w:r w:rsidR="00F93A44">
        <w:t>Поповић</w:t>
      </w:r>
      <w:r w:rsidR="00E446CA" w:rsidRPr="007F7ACB">
        <w:t>)</w:t>
      </w:r>
      <w:r w:rsidR="00E446CA">
        <w:t xml:space="preserve"> и</w:t>
      </w:r>
      <w:r w:rsidR="00E446CA" w:rsidRPr="007F7ACB">
        <w:t xml:space="preserve"> завршио</w:t>
      </w:r>
      <w:r w:rsidR="00E446CA">
        <w:t xml:space="preserve"> </w:t>
      </w:r>
      <w:r w:rsidR="00E446CA" w:rsidRPr="007F7ACB">
        <w:t>одбраном</w:t>
      </w:r>
      <w:r w:rsidR="00E446CA">
        <w:t xml:space="preserve"> </w:t>
      </w:r>
      <w:r w:rsidR="00E446CA" w:rsidRPr="007F7ACB">
        <w:t>докторске</w:t>
      </w:r>
      <w:r w:rsidR="00E446CA">
        <w:t xml:space="preserve"> </w:t>
      </w:r>
      <w:r w:rsidR="00E446CA" w:rsidRPr="007F7ACB">
        <w:t>дисертације 4.</w:t>
      </w:r>
      <w:r w:rsidR="00E446CA">
        <w:t>12</w:t>
      </w:r>
      <w:r w:rsidR="00E446CA" w:rsidRPr="007F7ACB">
        <w:t>.2014 под</w:t>
      </w:r>
      <w:r w:rsidR="00E446CA">
        <w:t xml:space="preserve"> </w:t>
      </w:r>
      <w:r w:rsidR="00E446CA" w:rsidRPr="007F7ACB">
        <w:t>насловом "Електроенцефалографски</w:t>
      </w:r>
      <w:r w:rsidR="00E446CA">
        <w:t xml:space="preserve"> </w:t>
      </w:r>
      <w:r w:rsidR="00E446CA" w:rsidRPr="007F7ACB">
        <w:t>сигнали</w:t>
      </w:r>
      <w:r w:rsidR="00E446CA">
        <w:t xml:space="preserve"> </w:t>
      </w:r>
      <w:r w:rsidR="00E446CA" w:rsidRPr="007F7ACB">
        <w:t>за</w:t>
      </w:r>
      <w:r w:rsidR="00E446CA">
        <w:t xml:space="preserve"> </w:t>
      </w:r>
      <w:r w:rsidR="00E446CA" w:rsidRPr="007F7ACB">
        <w:t>управљање</w:t>
      </w:r>
      <w:r w:rsidR="00E446CA">
        <w:t xml:space="preserve"> </w:t>
      </w:r>
      <w:r w:rsidR="00E446CA" w:rsidRPr="007F7ACB">
        <w:t>рачунарским</w:t>
      </w:r>
      <w:r w:rsidR="00E446CA">
        <w:t xml:space="preserve"> </w:t>
      </w:r>
      <w:r w:rsidR="00E446CA" w:rsidRPr="007F7ACB">
        <w:t>интерфејсом у неурорехабилитацији", чиме</w:t>
      </w:r>
      <w:r w:rsidR="00E446CA">
        <w:t xml:space="preserve"> </w:t>
      </w:r>
      <w:r w:rsidR="00E446CA" w:rsidRPr="007F7ACB">
        <w:t>је</w:t>
      </w:r>
      <w:r w:rsidR="00E446CA">
        <w:t xml:space="preserve"> </w:t>
      </w:r>
      <w:r w:rsidR="00E446CA" w:rsidRPr="007F7ACB">
        <w:t>стекао</w:t>
      </w:r>
      <w:r w:rsidR="00E446CA">
        <w:t xml:space="preserve"> </w:t>
      </w:r>
      <w:r w:rsidR="00E446CA" w:rsidRPr="007F7ACB">
        <w:t>звање</w:t>
      </w:r>
      <w:r w:rsidR="00E446CA">
        <w:t xml:space="preserve"> </w:t>
      </w:r>
      <w:r w:rsidR="00E446CA" w:rsidRPr="007F7ACB">
        <w:t>доктор</w:t>
      </w:r>
      <w:r w:rsidR="00E446CA">
        <w:t xml:space="preserve"> </w:t>
      </w:r>
      <w:r w:rsidR="00E446CA" w:rsidRPr="007F7ACB">
        <w:t>наука - електротехнике и рачунарства. Докторска теза написана је на енглеском језику.</w:t>
      </w:r>
    </w:p>
    <w:p w:rsidR="00246489" w:rsidRPr="00CA1B7C" w:rsidRDefault="003B3942" w:rsidP="00246489">
      <w:pPr>
        <w:autoSpaceDE w:val="0"/>
        <w:autoSpaceDN w:val="0"/>
        <w:adjustRightInd w:val="0"/>
        <w:spacing w:after="120"/>
        <w:jc w:val="both"/>
      </w:pPr>
      <w:r w:rsidRPr="00CA1B7C">
        <w:t xml:space="preserve">Др </w:t>
      </w:r>
      <w:r w:rsidR="00246489" w:rsidRPr="00CA1B7C">
        <w:t>Андреј Савић од 2011. ради на Електротехничком факултету Универзитета у Београду, у оквиру Лабораторије за Биомедицинску Инструментацију и Технологије (БМИТ) у звањима истраживач приправник (15.09.2011</w:t>
      </w:r>
      <w:r w:rsidR="002203BE">
        <w:t xml:space="preserve"> </w:t>
      </w:r>
      <w:r w:rsidR="00246489" w:rsidRPr="00CA1B7C">
        <w:t>-</w:t>
      </w:r>
      <w:r w:rsidR="002203BE">
        <w:t xml:space="preserve"> </w:t>
      </w:r>
      <w:r w:rsidR="00246489" w:rsidRPr="00CA1B7C">
        <w:t>03.09.2012), истраживач сарадник (04.09.2012</w:t>
      </w:r>
      <w:r w:rsidR="002203BE">
        <w:t xml:space="preserve"> </w:t>
      </w:r>
      <w:r w:rsidR="00246489" w:rsidRPr="00CA1B7C">
        <w:t>-</w:t>
      </w:r>
      <w:r w:rsidR="002203BE">
        <w:t xml:space="preserve"> </w:t>
      </w:r>
      <w:r w:rsidR="00246489" w:rsidRPr="00CA1B7C">
        <w:t>30.11.2016) и научни сарадник (од 01.12.2016 до данас).</w:t>
      </w:r>
    </w:p>
    <w:p w:rsidR="0094643A" w:rsidRPr="00CA1B7C" w:rsidRDefault="0094643A" w:rsidP="0094643A">
      <w:pPr>
        <w:jc w:val="both"/>
      </w:pPr>
      <w:r w:rsidRPr="00CA1B7C">
        <w:rPr>
          <w:bCs/>
        </w:rPr>
        <w:t>У</w:t>
      </w:r>
      <w:r w:rsidRPr="00CA1B7C">
        <w:t xml:space="preserve"> континуитету свог научно-истраживачког </w:t>
      </w:r>
      <w:r w:rsidRPr="00CA1B7C">
        <w:rPr>
          <w:lang w:val="ru-RU"/>
        </w:rPr>
        <w:t xml:space="preserve">је </w:t>
      </w:r>
      <w:r w:rsidRPr="00CA1B7C">
        <w:t>развио нове методе аквизиције и обраде ЕЕГ</w:t>
      </w:r>
      <w:r w:rsidRPr="00CA1B7C">
        <w:rPr>
          <w:lang w:val="en-US"/>
        </w:rPr>
        <w:t>-a</w:t>
      </w:r>
      <w:r w:rsidRPr="00CA1B7C">
        <w:t xml:space="preserve"> и евоцираних потенцијала (ЕП) и тиме проширио област </w:t>
      </w:r>
      <w:proofErr w:type="spellStart"/>
      <w:r w:rsidRPr="00CA1B7C">
        <w:rPr>
          <w:lang w:val="en-US"/>
        </w:rPr>
        <w:t>научног</w:t>
      </w:r>
      <w:proofErr w:type="spellEnd"/>
      <w:r w:rsidRPr="00CA1B7C">
        <w:t xml:space="preserve"> </w:t>
      </w:r>
      <w:proofErr w:type="spellStart"/>
      <w:r w:rsidRPr="00CA1B7C">
        <w:rPr>
          <w:lang w:val="en-US"/>
        </w:rPr>
        <w:t>интереса</w:t>
      </w:r>
      <w:proofErr w:type="spellEnd"/>
      <w:r w:rsidRPr="00CA1B7C">
        <w:t xml:space="preserve"> Лабораторије за Биомедицинску Инструментацију и Технологије </w:t>
      </w:r>
      <w:r w:rsidR="00D576BB" w:rsidRPr="00CA1B7C">
        <w:t>ЕТФ-а</w:t>
      </w:r>
      <w:r w:rsidR="003B3942" w:rsidRPr="00CA1B7C">
        <w:t xml:space="preserve"> у областима неуронаука, неуротехнологија, мозак рачунар интерфејса, неурорехабилитације и неуромодулације</w:t>
      </w:r>
      <w:r w:rsidRPr="00CA1B7C">
        <w:t xml:space="preserve">. </w:t>
      </w:r>
    </w:p>
    <w:p w:rsidR="0094643A" w:rsidRPr="00CA1B7C" w:rsidRDefault="0094643A" w:rsidP="0094643A">
      <w:pPr>
        <w:jc w:val="both"/>
        <w:rPr>
          <w:bCs/>
        </w:rPr>
      </w:pPr>
    </w:p>
    <w:p w:rsidR="00F93A44" w:rsidRDefault="00621A3F" w:rsidP="00621A3F">
      <w:pPr>
        <w:autoSpaceDE w:val="0"/>
        <w:autoSpaceDN w:val="0"/>
        <w:adjustRightInd w:val="0"/>
        <w:spacing w:after="120"/>
        <w:jc w:val="both"/>
      </w:pPr>
      <w:r w:rsidRPr="00CA1B7C">
        <w:t xml:space="preserve">Андреј Савић је одлуком Сената Универзитета донетом 7.12.2016 године ангажован на два предмета Докторских студија при Универзитету на студијском програму: </w:t>
      </w:r>
      <w:r w:rsidR="00012C2C">
        <w:fldChar w:fldCharType="begin"/>
      </w:r>
      <w:r w:rsidR="0089431B">
        <w:instrText>HYPERLINK "http://www.bg.ac.rs/sr/studije/studije-uni/bmi.php"</w:instrText>
      </w:r>
      <w:r w:rsidR="00012C2C">
        <w:fldChar w:fldCharType="separate"/>
      </w:r>
      <w:r w:rsidRPr="00CA1B7C">
        <w:rPr>
          <w:rStyle w:val="Hyperlink"/>
          <w:rFonts w:eastAsia="MS Mincho"/>
          <w:color w:val="auto"/>
          <w:u w:val="none"/>
        </w:rPr>
        <w:t>Биомедицинско инжењерство и технологије</w:t>
      </w:r>
      <w:r w:rsidR="00012C2C">
        <w:fldChar w:fldCharType="end"/>
      </w:r>
      <w:r w:rsidRPr="00CA1B7C">
        <w:rPr>
          <w:lang w:val="en-US"/>
        </w:rPr>
        <w:t xml:space="preserve"> a </w:t>
      </w:r>
      <w:r w:rsidRPr="00CA1B7C">
        <w:t>одлуком Сената Универзитета донетом 18.01.2017</w:t>
      </w:r>
      <w:r w:rsidRPr="00CA1B7C">
        <w:rPr>
          <w:lang w:val="en-US"/>
        </w:rPr>
        <w:t xml:space="preserve">. </w:t>
      </w:r>
      <w:r w:rsidRPr="00CA1B7C">
        <w:t xml:space="preserve">године ангажован </w:t>
      </w:r>
      <w:r w:rsidRPr="00CA1B7C">
        <w:rPr>
          <w:lang w:val="en-US"/>
        </w:rPr>
        <w:t xml:space="preserve">je </w:t>
      </w:r>
      <w:r w:rsidRPr="00CA1B7C">
        <w:t>и на изборном предмету „Рачунарски модели у неуронаукама“, докторских студија при Универзитету на студијском програму Интелигентни системи.</w:t>
      </w:r>
      <w:r w:rsidR="00F93A44">
        <w:t xml:space="preserve"> </w:t>
      </w:r>
    </w:p>
    <w:p w:rsidR="00621A3F" w:rsidRPr="00CA1B7C" w:rsidRDefault="00621A3F" w:rsidP="00621A3F">
      <w:pPr>
        <w:autoSpaceDE w:val="0"/>
        <w:autoSpaceDN w:val="0"/>
        <w:adjustRightInd w:val="0"/>
        <w:spacing w:after="120"/>
        <w:jc w:val="both"/>
      </w:pPr>
      <w:r w:rsidRPr="00CA1B7C">
        <w:t>Учествовао је у формирању новог научног кадра кроз активности везане за израду 4 докторске дисертације (2 одбрањене и 2 у фази реализације) и 6 одбрањених мастер теза.</w:t>
      </w:r>
    </w:p>
    <w:p w:rsidR="0094643A" w:rsidRDefault="0094643A" w:rsidP="00621A3F">
      <w:pPr>
        <w:autoSpaceDE w:val="0"/>
        <w:autoSpaceDN w:val="0"/>
        <w:adjustRightInd w:val="0"/>
        <w:spacing w:after="120"/>
        <w:jc w:val="both"/>
      </w:pPr>
      <w:r w:rsidRPr="00CA1B7C">
        <w:t>Андреј Савић је као гостујући предавач по позиву одржао бројна предавања, интерактивне демонстрације и радионице из области неуротехнологија, мозак-рачунар интерфејса, обраде и анализе ЕЕГ сигнала и неурофидбека</w:t>
      </w:r>
      <w:r w:rsidR="0060576A">
        <w:t xml:space="preserve"> и био организатор научних скупова</w:t>
      </w:r>
      <w:r w:rsidRPr="00CA1B7C">
        <w:t>.</w:t>
      </w:r>
    </w:p>
    <w:p w:rsidR="00F93A44" w:rsidRPr="00A86875" w:rsidRDefault="00F93A44" w:rsidP="00F93A44">
      <w:pPr>
        <w:autoSpaceDE w:val="0"/>
        <w:autoSpaceDN w:val="0"/>
        <w:adjustRightInd w:val="0"/>
        <w:spacing w:after="120"/>
        <w:jc w:val="both"/>
        <w:rPr>
          <w:rFonts w:eastAsia="TimesNewRoman"/>
        </w:rPr>
      </w:pPr>
      <w:proofErr w:type="spellStart"/>
      <w:r w:rsidRPr="00CA1B7C">
        <w:rPr>
          <w:rFonts w:eastAsia="CIDFont+F2"/>
          <w:lang w:val="en-US"/>
        </w:rPr>
        <w:t>Рецензент</w:t>
      </w:r>
      <w:proofErr w:type="spellEnd"/>
      <w:r w:rsidRPr="00CA1B7C">
        <w:rPr>
          <w:rFonts w:eastAsia="CIDFont+F2"/>
          <w:lang w:val="en-US"/>
        </w:rPr>
        <w:t xml:space="preserve"> </w:t>
      </w:r>
      <w:proofErr w:type="spellStart"/>
      <w:r w:rsidRPr="00CA1B7C">
        <w:rPr>
          <w:rFonts w:eastAsia="CIDFont+F2"/>
          <w:lang w:val="en-US"/>
        </w:rPr>
        <w:t>је</w:t>
      </w:r>
      <w:proofErr w:type="spellEnd"/>
      <w:r w:rsidRPr="00CA1B7C">
        <w:rPr>
          <w:rFonts w:eastAsia="CIDFont+F2"/>
          <w:lang w:val="en-US"/>
        </w:rPr>
        <w:t xml:space="preserve"> у </w:t>
      </w:r>
      <w:proofErr w:type="spellStart"/>
      <w:r w:rsidRPr="00CA1B7C">
        <w:rPr>
          <w:rFonts w:eastAsia="CIDFont+F2"/>
          <w:lang w:val="en-US"/>
        </w:rPr>
        <w:t>међународним</w:t>
      </w:r>
      <w:proofErr w:type="spellEnd"/>
      <w:r w:rsidRPr="00CA1B7C">
        <w:rPr>
          <w:rFonts w:eastAsia="CIDFont+F2"/>
          <w:lang w:val="en-US"/>
        </w:rPr>
        <w:t xml:space="preserve"> </w:t>
      </w:r>
      <w:proofErr w:type="spellStart"/>
      <w:r w:rsidRPr="00CA1B7C">
        <w:rPr>
          <w:rFonts w:eastAsia="CIDFont+F2"/>
          <w:lang w:val="en-US"/>
        </w:rPr>
        <w:t>часописима</w:t>
      </w:r>
      <w:proofErr w:type="spellEnd"/>
      <w:r w:rsidRPr="00CA1B7C">
        <w:rPr>
          <w:rFonts w:eastAsia="CIDFont+F2"/>
        </w:rPr>
        <w:t xml:space="preserve"> </w:t>
      </w:r>
      <w:r w:rsidR="0060576A">
        <w:rPr>
          <w:rFonts w:eastAsia="CIDFont+F2"/>
        </w:rPr>
        <w:t xml:space="preserve">а </w:t>
      </w:r>
      <w:r w:rsidRPr="00CA1B7C">
        <w:rPr>
          <w:rFonts w:eastAsia="CIDFont+F2"/>
        </w:rPr>
        <w:t xml:space="preserve">и </w:t>
      </w:r>
      <w:r w:rsidRPr="00CA1B7C">
        <w:rPr>
          <w:color w:val="000000"/>
        </w:rPr>
        <w:t xml:space="preserve">на позицији је „Review </w:t>
      </w:r>
      <w:proofErr w:type="gramStart"/>
      <w:r w:rsidRPr="00CA1B7C">
        <w:rPr>
          <w:color w:val="000000"/>
        </w:rPr>
        <w:t>Editor“ часописа</w:t>
      </w:r>
      <w:proofErr w:type="gramEnd"/>
      <w:r w:rsidRPr="00CA1B7C">
        <w:rPr>
          <w:color w:val="000000"/>
        </w:rPr>
        <w:t xml:space="preserve"> Frontiers in Human Neuroscience Journal, и то специјализоване секције за мозак рачунар интерфејсе (Brain - Computer Interfaces section)</w:t>
      </w:r>
      <w:r w:rsidR="00A86875">
        <w:rPr>
          <w:color w:val="000000"/>
          <w:lang w:val="en-US"/>
        </w:rPr>
        <w:t>.</w:t>
      </w:r>
    </w:p>
    <w:p w:rsidR="00F93A44" w:rsidRPr="00F93A44" w:rsidRDefault="00F93A44" w:rsidP="00621A3F">
      <w:pPr>
        <w:autoSpaceDE w:val="0"/>
        <w:autoSpaceDN w:val="0"/>
        <w:adjustRightInd w:val="0"/>
        <w:spacing w:after="120"/>
        <w:jc w:val="both"/>
      </w:pPr>
    </w:p>
    <w:p w:rsidR="0094643A" w:rsidRDefault="00621A3F" w:rsidP="0094643A">
      <w:pPr>
        <w:autoSpaceDE w:val="0"/>
        <w:autoSpaceDN w:val="0"/>
        <w:adjustRightInd w:val="0"/>
        <w:spacing w:after="120"/>
        <w:jc w:val="both"/>
        <w:rPr>
          <w:rFonts w:eastAsia="TimesNewRoman"/>
        </w:rPr>
      </w:pPr>
      <w:r w:rsidRPr="00CA1B7C">
        <w:lastRenderedPageBreak/>
        <w:t xml:space="preserve">Др Андреј Савић је кроз рад на научно истраживачким пројектима остварио сарадње са Универзитетом у Олборгу, Данска (Центар за сензомоторну интеракцију), Универзитетом у Јиваскули, Финска, и компанијом </w:t>
      </w:r>
      <w:r w:rsidRPr="00CA1B7C">
        <w:rPr>
          <w:rFonts w:eastAsia="TimesNewRoman"/>
        </w:rPr>
        <w:t>Tecnalia Research and Innovation, Spain.</w:t>
      </w:r>
      <w:r w:rsidR="00F93A44">
        <w:rPr>
          <w:rFonts w:eastAsia="TimesNewRoman"/>
        </w:rPr>
        <w:t xml:space="preserve"> </w:t>
      </w:r>
    </w:p>
    <w:p w:rsidR="00F93A44" w:rsidRPr="00F93A44" w:rsidRDefault="00F93A44" w:rsidP="0094643A">
      <w:pPr>
        <w:autoSpaceDE w:val="0"/>
        <w:autoSpaceDN w:val="0"/>
        <w:adjustRightInd w:val="0"/>
        <w:spacing w:after="120"/>
        <w:jc w:val="both"/>
      </w:pPr>
      <w:r w:rsidRPr="00CA1B7C">
        <w:rPr>
          <w:bCs/>
        </w:rPr>
        <w:t>Учес</w:t>
      </w:r>
      <w:r w:rsidR="00A86875">
        <w:rPr>
          <w:bCs/>
        </w:rPr>
        <w:t>тв</w:t>
      </w:r>
      <w:r w:rsidRPr="00CA1B7C">
        <w:rPr>
          <w:bCs/>
        </w:rPr>
        <w:t xml:space="preserve">овао је у низу </w:t>
      </w:r>
      <w:r w:rsidRPr="00CA1B7C">
        <w:t>научно-истраживачких и развојно технолошких пројеката (9 реализованих)</w:t>
      </w:r>
      <w:r w:rsidR="00A86875">
        <w:t>,</w:t>
      </w:r>
      <w:r w:rsidRPr="00CA1B7C">
        <w:t xml:space="preserve"> </w:t>
      </w:r>
      <w:r w:rsidR="00A86875">
        <w:t xml:space="preserve">и </w:t>
      </w:r>
      <w:r w:rsidRPr="00CA1B7C">
        <w:t xml:space="preserve">тренутно </w:t>
      </w:r>
      <w:r w:rsidRPr="00CA1B7C">
        <w:rPr>
          <w:lang w:val="ru-RU"/>
        </w:rPr>
        <w:t>је руководилац пројекта HYBIS (</w:t>
      </w:r>
      <w:r w:rsidRPr="00CA1B7C">
        <w:rPr>
          <w:bCs/>
        </w:rPr>
        <w:t>Hy</w:t>
      </w:r>
      <w:r w:rsidRPr="00CA1B7C">
        <w:t xml:space="preserve">brid </w:t>
      </w:r>
      <w:r w:rsidRPr="00CA1B7C">
        <w:rPr>
          <w:bCs/>
        </w:rPr>
        <w:t>B</w:t>
      </w:r>
      <w:r w:rsidRPr="00CA1B7C">
        <w:t xml:space="preserve">rain Computer </w:t>
      </w:r>
      <w:r w:rsidRPr="00CA1B7C">
        <w:rPr>
          <w:bCs/>
        </w:rPr>
        <w:t>I</w:t>
      </w:r>
      <w:r w:rsidRPr="00CA1B7C">
        <w:t>nterface for Control of Sensory-Motor Coupling in Post-</w:t>
      </w:r>
      <w:r w:rsidRPr="00CA1B7C">
        <w:rPr>
          <w:bCs/>
        </w:rPr>
        <w:t>S</w:t>
      </w:r>
      <w:r w:rsidRPr="00CA1B7C">
        <w:t xml:space="preserve">troke Rehabilitation), </w:t>
      </w:r>
      <w:r w:rsidRPr="00CA1B7C">
        <w:rPr>
          <w:lang w:val="ru-RU"/>
        </w:rPr>
        <w:t>првог позива Фонда за науку Србије, програм</w:t>
      </w:r>
      <w:r w:rsidRPr="00CA1B7C">
        <w:t>а</w:t>
      </w:r>
      <w:r w:rsidRPr="00CA1B7C">
        <w:rPr>
          <w:lang w:val="ru-RU"/>
        </w:rPr>
        <w:t xml:space="preserve"> за изврсне пројекте младих истраживача – ПРОМИС који је одобрен за финансирање и започео са реализацијом </w:t>
      </w:r>
      <w:r w:rsidR="00A86875">
        <w:rPr>
          <w:lang w:val="ru-RU"/>
        </w:rPr>
        <w:t>јула 2020</w:t>
      </w:r>
      <w:r w:rsidRPr="00CA1B7C">
        <w:rPr>
          <w:lang w:val="ru-RU"/>
        </w:rPr>
        <w:t xml:space="preserve">. У пројектном тиму </w:t>
      </w:r>
      <w:r w:rsidR="00A86875">
        <w:rPr>
          <w:lang w:val="ru-RU"/>
        </w:rPr>
        <w:t>је</w:t>
      </w:r>
      <w:r w:rsidRPr="00CA1B7C">
        <w:rPr>
          <w:lang w:val="ru-RU"/>
        </w:rPr>
        <w:t xml:space="preserve"> 5 истраживача и пројекат испитује нове методе рехабилитације након можданог удара базиране на мозак-рачунар интерфејс технологијама.  </w:t>
      </w:r>
    </w:p>
    <w:p w:rsidR="0094643A" w:rsidRPr="00CA1B7C" w:rsidRDefault="00246489" w:rsidP="0094643A">
      <w:pPr>
        <w:autoSpaceDE w:val="0"/>
        <w:autoSpaceDN w:val="0"/>
        <w:adjustRightInd w:val="0"/>
        <w:spacing w:after="120"/>
        <w:jc w:val="both"/>
        <w:rPr>
          <w:rFonts w:eastAsia="TimesNewRoman"/>
        </w:rPr>
      </w:pPr>
      <w:r w:rsidRPr="00CA1B7C">
        <w:rPr>
          <w:color w:val="000000"/>
        </w:rPr>
        <w:t xml:space="preserve">Целокупну библиографију др Андреја Савића чини укупно </w:t>
      </w:r>
      <w:r w:rsidRPr="00CA1B7C">
        <w:rPr>
          <w:bCs/>
          <w:color w:val="000000"/>
        </w:rPr>
        <w:t xml:space="preserve">65 </w:t>
      </w:r>
      <w:r w:rsidRPr="00CA1B7C">
        <w:rPr>
          <w:color w:val="000000"/>
        </w:rPr>
        <w:t>научно-истраживачких резултата (публикација)</w:t>
      </w:r>
      <w:r w:rsidR="0094643A" w:rsidRPr="00CA1B7C">
        <w:rPr>
          <w:color w:val="000000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међу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којима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су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радови</w:t>
      </w:r>
      <w:proofErr w:type="spellEnd"/>
      <w:r w:rsidR="0094643A" w:rsidRPr="00CA1B7C">
        <w:rPr>
          <w:rFonts w:eastAsia="CIDFont+F2"/>
          <w:lang w:val="en-US"/>
        </w:rPr>
        <w:t xml:space="preserve"> у </w:t>
      </w:r>
      <w:proofErr w:type="spellStart"/>
      <w:r w:rsidR="0094643A" w:rsidRPr="00CA1B7C">
        <w:rPr>
          <w:rFonts w:eastAsia="CIDFont+F2"/>
          <w:lang w:val="en-US"/>
        </w:rPr>
        <w:t>међународним</w:t>
      </w:r>
      <w:proofErr w:type="spellEnd"/>
      <w:r w:rsidR="0094643A" w:rsidRPr="00CA1B7C">
        <w:rPr>
          <w:rFonts w:eastAsia="CIDFont+F2"/>
          <w:lang w:val="en-US"/>
        </w:rPr>
        <w:t xml:space="preserve"> и </w:t>
      </w:r>
      <w:proofErr w:type="spellStart"/>
      <w:r w:rsidR="0094643A" w:rsidRPr="00CA1B7C">
        <w:rPr>
          <w:rFonts w:eastAsia="CIDFont+F2"/>
          <w:lang w:val="en-US"/>
        </w:rPr>
        <w:t>домаћим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научним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часописима</w:t>
      </w:r>
      <w:proofErr w:type="spellEnd"/>
      <w:r w:rsidR="0094643A" w:rsidRPr="00CA1B7C">
        <w:rPr>
          <w:rFonts w:eastAsia="CIDFont+F2"/>
          <w:lang w:val="en-US"/>
        </w:rPr>
        <w:t>,</w:t>
      </w:r>
      <w:r w:rsidR="0094643A" w:rsidRPr="00CA1B7C">
        <w:rPr>
          <w:color w:val="000000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поглавља</w:t>
      </w:r>
      <w:proofErr w:type="spellEnd"/>
      <w:r w:rsidR="0094643A" w:rsidRPr="00CA1B7C">
        <w:rPr>
          <w:rFonts w:eastAsia="CIDFont+F2"/>
          <w:lang w:val="en-US"/>
        </w:rPr>
        <w:t xml:space="preserve"> у </w:t>
      </w:r>
      <w:proofErr w:type="spellStart"/>
      <w:r w:rsidR="0094643A" w:rsidRPr="00CA1B7C">
        <w:rPr>
          <w:rFonts w:eastAsia="CIDFont+F2"/>
          <w:lang w:val="en-US"/>
        </w:rPr>
        <w:t>монографијама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међународног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значаја</w:t>
      </w:r>
      <w:proofErr w:type="spellEnd"/>
      <w:r w:rsidR="0094643A" w:rsidRPr="00CA1B7C">
        <w:rPr>
          <w:rFonts w:eastAsia="CIDFont+F2"/>
          <w:lang w:val="en-US"/>
        </w:rPr>
        <w:t xml:space="preserve">, </w:t>
      </w:r>
      <w:proofErr w:type="spellStart"/>
      <w:r w:rsidR="0094643A" w:rsidRPr="00CA1B7C">
        <w:rPr>
          <w:rFonts w:eastAsia="CIDFont+F2"/>
          <w:lang w:val="en-US"/>
        </w:rPr>
        <w:t>саопштења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на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домаћим</w:t>
      </w:r>
      <w:proofErr w:type="spellEnd"/>
      <w:r w:rsidR="0094643A" w:rsidRPr="00CA1B7C">
        <w:rPr>
          <w:rFonts w:eastAsia="CIDFont+F2"/>
          <w:lang w:val="en-US"/>
        </w:rPr>
        <w:t xml:space="preserve"> и</w:t>
      </w:r>
      <w:r w:rsidR="0094643A" w:rsidRPr="00CA1B7C">
        <w:rPr>
          <w:color w:val="000000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међунардоним</w:t>
      </w:r>
      <w:proofErr w:type="spellEnd"/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скуповима</w:t>
      </w:r>
      <w:proofErr w:type="spellEnd"/>
      <w:r w:rsidR="0094643A" w:rsidRPr="00CA1B7C">
        <w:rPr>
          <w:rFonts w:eastAsia="CIDFont+F2"/>
          <w:lang w:val="en-US"/>
        </w:rPr>
        <w:t xml:space="preserve"> и </w:t>
      </w:r>
      <w:proofErr w:type="spellStart"/>
      <w:r w:rsidR="0094643A" w:rsidRPr="00CA1B7C">
        <w:rPr>
          <w:rFonts w:eastAsia="CIDFont+F2"/>
          <w:lang w:val="en-US"/>
        </w:rPr>
        <w:t>техничк</w:t>
      </w:r>
      <w:proofErr w:type="spellEnd"/>
      <w:r w:rsidR="001117F8">
        <w:rPr>
          <w:rFonts w:eastAsia="CIDFont+F2"/>
        </w:rPr>
        <w:t>о</w:t>
      </w:r>
      <w:r w:rsidR="0094643A" w:rsidRPr="00CA1B7C">
        <w:rPr>
          <w:rFonts w:eastAsia="CIDFont+F2"/>
          <w:lang w:val="en-US"/>
        </w:rPr>
        <w:t xml:space="preserve"> </w:t>
      </w:r>
      <w:proofErr w:type="spellStart"/>
      <w:r w:rsidR="0094643A" w:rsidRPr="00CA1B7C">
        <w:rPr>
          <w:rFonts w:eastAsia="CIDFont+F2"/>
          <w:lang w:val="en-US"/>
        </w:rPr>
        <w:t>решењ</w:t>
      </w:r>
      <w:proofErr w:type="spellEnd"/>
      <w:r w:rsidR="001117F8">
        <w:rPr>
          <w:rFonts w:eastAsia="CIDFont+F2"/>
        </w:rPr>
        <w:t>е</w:t>
      </w:r>
      <w:r w:rsidR="0094643A" w:rsidRPr="00CA1B7C">
        <w:rPr>
          <w:rFonts w:eastAsia="CIDFont+F2"/>
        </w:rPr>
        <w:t xml:space="preserve"> (</w:t>
      </w:r>
      <w:r w:rsidR="0094643A" w:rsidRPr="00CA1B7C">
        <w:rPr>
          <w:color w:val="000000"/>
        </w:rPr>
        <w:t xml:space="preserve">од тога </w:t>
      </w:r>
      <w:r w:rsidRPr="00CA1B7C">
        <w:rPr>
          <w:color w:val="000000"/>
        </w:rPr>
        <w:t xml:space="preserve">19 радова у часописима са </w:t>
      </w:r>
      <w:r w:rsidRPr="00CA1B7C">
        <w:rPr>
          <w:iCs/>
          <w:color w:val="000000"/>
        </w:rPr>
        <w:t xml:space="preserve">SCI </w:t>
      </w:r>
      <w:r w:rsidRPr="00CA1B7C">
        <w:rPr>
          <w:color w:val="000000"/>
        </w:rPr>
        <w:t>листе</w:t>
      </w:r>
      <w:r w:rsidR="0094643A" w:rsidRPr="00CA1B7C">
        <w:rPr>
          <w:color w:val="000000"/>
        </w:rPr>
        <w:t>)</w:t>
      </w:r>
      <w:r w:rsidRPr="00CA1B7C">
        <w:rPr>
          <w:color w:val="000000"/>
        </w:rPr>
        <w:t>.</w:t>
      </w:r>
      <w:r w:rsidR="0094643A" w:rsidRPr="00CA1B7C">
        <w:rPr>
          <w:color w:val="000000"/>
        </w:rPr>
        <w:t xml:space="preserve"> </w:t>
      </w:r>
    </w:p>
    <w:p w:rsidR="00246489" w:rsidRPr="00246489" w:rsidRDefault="00246489" w:rsidP="00621A3F">
      <w:pPr>
        <w:autoSpaceDE w:val="0"/>
        <w:autoSpaceDN w:val="0"/>
        <w:adjustRightInd w:val="0"/>
        <w:spacing w:after="120"/>
        <w:jc w:val="both"/>
        <w:rPr>
          <w:bCs/>
        </w:rPr>
      </w:pPr>
      <w:bookmarkStart w:id="0" w:name="_GoBack"/>
      <w:bookmarkEnd w:id="0"/>
    </w:p>
    <w:sectPr w:rsidR="00246489" w:rsidRPr="00246489" w:rsidSect="00F52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CFD" w:rsidRDefault="008B5CFD" w:rsidP="00246489">
      <w:r>
        <w:separator/>
      </w:r>
    </w:p>
  </w:endnote>
  <w:endnote w:type="continuationSeparator" w:id="0">
    <w:p w:rsidR="008B5CFD" w:rsidRDefault="008B5CFD" w:rsidP="0024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CFD" w:rsidRDefault="008B5CFD" w:rsidP="00246489">
      <w:r>
        <w:separator/>
      </w:r>
    </w:p>
  </w:footnote>
  <w:footnote w:type="continuationSeparator" w:id="0">
    <w:p w:rsidR="008B5CFD" w:rsidRDefault="008B5CFD" w:rsidP="0024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0AEB"/>
    <w:multiLevelType w:val="hybridMultilevel"/>
    <w:tmpl w:val="285A7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5447B"/>
    <w:multiLevelType w:val="hybridMultilevel"/>
    <w:tmpl w:val="7E6A3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74E8DAE">
      <w:start w:val="1"/>
      <w:numFmt w:val="upperLetter"/>
      <w:lvlText w:val="%2.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D05B9"/>
    <w:multiLevelType w:val="hybridMultilevel"/>
    <w:tmpl w:val="8C4EF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A1900"/>
    <w:multiLevelType w:val="hybridMultilevel"/>
    <w:tmpl w:val="647EC994"/>
    <w:lvl w:ilvl="0" w:tplc="F968AEC6">
      <w:start w:val="1"/>
      <w:numFmt w:val="decimal"/>
      <w:lvlText w:val="Д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1637CC"/>
    <w:multiLevelType w:val="hybridMultilevel"/>
    <w:tmpl w:val="2A14B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D5008"/>
    <w:multiLevelType w:val="hybridMultilevel"/>
    <w:tmpl w:val="EB6C1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8B2A8F"/>
    <w:multiLevelType w:val="hybridMultilevel"/>
    <w:tmpl w:val="6764E9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088D518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752AAA"/>
    <w:multiLevelType w:val="hybridMultilevel"/>
    <w:tmpl w:val="1F149290"/>
    <w:lvl w:ilvl="0" w:tplc="905EF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9603E"/>
    <w:multiLevelType w:val="multilevel"/>
    <w:tmpl w:val="D4B4B71A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9" w15:restartNumberingAfterBreak="0">
    <w:nsid w:val="43240BEC"/>
    <w:multiLevelType w:val="hybridMultilevel"/>
    <w:tmpl w:val="F9087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912265"/>
    <w:multiLevelType w:val="hybridMultilevel"/>
    <w:tmpl w:val="609E0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F2717B"/>
    <w:multiLevelType w:val="hybridMultilevel"/>
    <w:tmpl w:val="73A85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44988"/>
    <w:multiLevelType w:val="hybridMultilevel"/>
    <w:tmpl w:val="6E14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20686"/>
    <w:multiLevelType w:val="hybridMultilevel"/>
    <w:tmpl w:val="0D8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51B96"/>
    <w:multiLevelType w:val="hybridMultilevel"/>
    <w:tmpl w:val="E084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00879"/>
    <w:multiLevelType w:val="hybridMultilevel"/>
    <w:tmpl w:val="F0C2C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55CEF"/>
    <w:multiLevelType w:val="hybridMultilevel"/>
    <w:tmpl w:val="22C4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BD5084"/>
    <w:multiLevelType w:val="hybridMultilevel"/>
    <w:tmpl w:val="8BB88D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B7372C"/>
    <w:multiLevelType w:val="hybridMultilevel"/>
    <w:tmpl w:val="EBCA6D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FC1650C"/>
    <w:multiLevelType w:val="hybridMultilevel"/>
    <w:tmpl w:val="6FF0E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1"/>
  </w:num>
  <w:num w:numId="6">
    <w:abstractNumId w:val="17"/>
  </w:num>
  <w:num w:numId="7">
    <w:abstractNumId w:val="6"/>
  </w:num>
  <w:num w:numId="8">
    <w:abstractNumId w:val="4"/>
  </w:num>
  <w:num w:numId="9">
    <w:abstractNumId w:val="18"/>
  </w:num>
  <w:num w:numId="10">
    <w:abstractNumId w:val="10"/>
  </w:num>
  <w:num w:numId="11">
    <w:abstractNumId w:val="14"/>
  </w:num>
  <w:num w:numId="12">
    <w:abstractNumId w:val="5"/>
  </w:num>
  <w:num w:numId="13">
    <w:abstractNumId w:val="7"/>
  </w:num>
  <w:num w:numId="14">
    <w:abstractNumId w:val="11"/>
  </w:num>
  <w:num w:numId="15">
    <w:abstractNumId w:val="2"/>
  </w:num>
  <w:num w:numId="16">
    <w:abstractNumId w:val="3"/>
  </w:num>
  <w:num w:numId="17">
    <w:abstractNumId w:val="0"/>
  </w:num>
  <w:num w:numId="18">
    <w:abstractNumId w:val="9"/>
  </w:num>
  <w:num w:numId="19">
    <w:abstractNumId w:val="13"/>
  </w:num>
  <w:num w:numId="20">
    <w:abstractNumId w:val="12"/>
  </w:num>
  <w:num w:numId="21">
    <w:abstractNumId w:val="19"/>
  </w:num>
  <w:num w:numId="22">
    <w:abstractNumId w:val="1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CB3"/>
    <w:rsid w:val="00012C2C"/>
    <w:rsid w:val="000204B8"/>
    <w:rsid w:val="000714E9"/>
    <w:rsid w:val="00097F66"/>
    <w:rsid w:val="000A0CBB"/>
    <w:rsid w:val="000A7D30"/>
    <w:rsid w:val="000F264D"/>
    <w:rsid w:val="000F4850"/>
    <w:rsid w:val="001117F8"/>
    <w:rsid w:val="00117F7D"/>
    <w:rsid w:val="00140F6F"/>
    <w:rsid w:val="00143545"/>
    <w:rsid w:val="001468A5"/>
    <w:rsid w:val="001559C3"/>
    <w:rsid w:val="001A35DE"/>
    <w:rsid w:val="001C0FCA"/>
    <w:rsid w:val="001C6F76"/>
    <w:rsid w:val="001D112F"/>
    <w:rsid w:val="002024DB"/>
    <w:rsid w:val="002203BE"/>
    <w:rsid w:val="00246489"/>
    <w:rsid w:val="002619AA"/>
    <w:rsid w:val="0026516D"/>
    <w:rsid w:val="0027374F"/>
    <w:rsid w:val="002828D5"/>
    <w:rsid w:val="00295D04"/>
    <w:rsid w:val="002C488F"/>
    <w:rsid w:val="002E22F3"/>
    <w:rsid w:val="002E57C8"/>
    <w:rsid w:val="00306799"/>
    <w:rsid w:val="00346DA5"/>
    <w:rsid w:val="0035487C"/>
    <w:rsid w:val="00395535"/>
    <w:rsid w:val="003A4EBB"/>
    <w:rsid w:val="003B11EA"/>
    <w:rsid w:val="003B3942"/>
    <w:rsid w:val="003B7767"/>
    <w:rsid w:val="003E17E6"/>
    <w:rsid w:val="004065B0"/>
    <w:rsid w:val="004C186A"/>
    <w:rsid w:val="004E3BEF"/>
    <w:rsid w:val="004F2F9B"/>
    <w:rsid w:val="00520FE7"/>
    <w:rsid w:val="00522B73"/>
    <w:rsid w:val="00541E7A"/>
    <w:rsid w:val="00544567"/>
    <w:rsid w:val="0055302B"/>
    <w:rsid w:val="00562472"/>
    <w:rsid w:val="00570F79"/>
    <w:rsid w:val="005B6B1B"/>
    <w:rsid w:val="005C4710"/>
    <w:rsid w:val="0060576A"/>
    <w:rsid w:val="00615ECD"/>
    <w:rsid w:val="00621A3F"/>
    <w:rsid w:val="006430D8"/>
    <w:rsid w:val="006532EC"/>
    <w:rsid w:val="00656520"/>
    <w:rsid w:val="006A4BF4"/>
    <w:rsid w:val="006C7E7F"/>
    <w:rsid w:val="006E1F92"/>
    <w:rsid w:val="00727272"/>
    <w:rsid w:val="007D535B"/>
    <w:rsid w:val="007E16F8"/>
    <w:rsid w:val="007F7ACB"/>
    <w:rsid w:val="0089027F"/>
    <w:rsid w:val="0089431B"/>
    <w:rsid w:val="008B5CFD"/>
    <w:rsid w:val="008D03C9"/>
    <w:rsid w:val="008F614C"/>
    <w:rsid w:val="00903744"/>
    <w:rsid w:val="0094643A"/>
    <w:rsid w:val="00960AE2"/>
    <w:rsid w:val="00971AD9"/>
    <w:rsid w:val="00981F86"/>
    <w:rsid w:val="009959A7"/>
    <w:rsid w:val="009A2674"/>
    <w:rsid w:val="009A4E0A"/>
    <w:rsid w:val="009F1817"/>
    <w:rsid w:val="00A221BD"/>
    <w:rsid w:val="00A22BD5"/>
    <w:rsid w:val="00A30FC3"/>
    <w:rsid w:val="00A609EC"/>
    <w:rsid w:val="00A61E83"/>
    <w:rsid w:val="00A8047F"/>
    <w:rsid w:val="00A86875"/>
    <w:rsid w:val="00A91F5C"/>
    <w:rsid w:val="00AA3E95"/>
    <w:rsid w:val="00AA43E4"/>
    <w:rsid w:val="00AD5576"/>
    <w:rsid w:val="00B5039E"/>
    <w:rsid w:val="00B95100"/>
    <w:rsid w:val="00BC5F28"/>
    <w:rsid w:val="00BD7F51"/>
    <w:rsid w:val="00C04BB3"/>
    <w:rsid w:val="00C251C9"/>
    <w:rsid w:val="00C53371"/>
    <w:rsid w:val="00C71FB0"/>
    <w:rsid w:val="00C80A5A"/>
    <w:rsid w:val="00C823DB"/>
    <w:rsid w:val="00CA1A14"/>
    <w:rsid w:val="00CA1B7C"/>
    <w:rsid w:val="00CA213E"/>
    <w:rsid w:val="00CC2E87"/>
    <w:rsid w:val="00CD3054"/>
    <w:rsid w:val="00D00FEC"/>
    <w:rsid w:val="00D51C6A"/>
    <w:rsid w:val="00D576BB"/>
    <w:rsid w:val="00D60B18"/>
    <w:rsid w:val="00D61F9E"/>
    <w:rsid w:val="00D8641E"/>
    <w:rsid w:val="00DA4960"/>
    <w:rsid w:val="00DB02EA"/>
    <w:rsid w:val="00E3571D"/>
    <w:rsid w:val="00E446CA"/>
    <w:rsid w:val="00E506BB"/>
    <w:rsid w:val="00E62882"/>
    <w:rsid w:val="00E63947"/>
    <w:rsid w:val="00E7517A"/>
    <w:rsid w:val="00E9056B"/>
    <w:rsid w:val="00E97910"/>
    <w:rsid w:val="00E97CB3"/>
    <w:rsid w:val="00EC0253"/>
    <w:rsid w:val="00EC4228"/>
    <w:rsid w:val="00ED317B"/>
    <w:rsid w:val="00EF4D15"/>
    <w:rsid w:val="00EF5D43"/>
    <w:rsid w:val="00F113B3"/>
    <w:rsid w:val="00F14553"/>
    <w:rsid w:val="00F14B60"/>
    <w:rsid w:val="00F25FB5"/>
    <w:rsid w:val="00F26B5B"/>
    <w:rsid w:val="00F35BA6"/>
    <w:rsid w:val="00F407D4"/>
    <w:rsid w:val="00F52BB0"/>
    <w:rsid w:val="00F93A44"/>
    <w:rsid w:val="00FE2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4586"/>
  <w15:docId w15:val="{2358B36C-0101-478C-86FF-DA3ED431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7CB3"/>
    <w:rPr>
      <w:rFonts w:ascii="Times New Roman" w:hAnsi="Times New Roman"/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27272"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rFonts w:eastAsia="MS Mincho"/>
      <w:smallCaps/>
      <w:noProof/>
    </w:rPr>
  </w:style>
  <w:style w:type="paragraph" w:styleId="Heading2">
    <w:name w:val="heading 2"/>
    <w:basedOn w:val="Normal"/>
    <w:next w:val="Normal"/>
    <w:link w:val="Heading2Char"/>
    <w:uiPriority w:val="99"/>
    <w:qFormat/>
    <w:rsid w:val="00727272"/>
    <w:pPr>
      <w:keepNext/>
      <w:keepLines/>
      <w:numPr>
        <w:ilvl w:val="1"/>
        <w:numId w:val="4"/>
      </w:numPr>
      <w:spacing w:before="120" w:after="60"/>
      <w:outlineLvl w:val="1"/>
    </w:pPr>
    <w:rPr>
      <w:rFonts w:eastAsia="MS Mincho"/>
      <w:i/>
      <w:iCs/>
      <w:noProof/>
    </w:rPr>
  </w:style>
  <w:style w:type="paragraph" w:styleId="Heading3">
    <w:name w:val="heading 3"/>
    <w:basedOn w:val="Normal"/>
    <w:next w:val="Normal"/>
    <w:link w:val="Heading3Char"/>
    <w:uiPriority w:val="99"/>
    <w:qFormat/>
    <w:rsid w:val="00727272"/>
    <w:pPr>
      <w:numPr>
        <w:ilvl w:val="2"/>
        <w:numId w:val="4"/>
      </w:numPr>
      <w:spacing w:line="240" w:lineRule="exact"/>
      <w:jc w:val="both"/>
      <w:outlineLvl w:val="2"/>
    </w:pPr>
    <w:rPr>
      <w:rFonts w:eastAsia="MS Mincho"/>
      <w:i/>
      <w:iCs/>
      <w:noProof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7272"/>
    <w:pPr>
      <w:numPr>
        <w:ilvl w:val="3"/>
        <w:numId w:val="4"/>
      </w:numPr>
      <w:tabs>
        <w:tab w:val="left" w:pos="821"/>
      </w:tabs>
      <w:spacing w:before="40" w:after="40"/>
      <w:jc w:val="both"/>
      <w:outlineLvl w:val="3"/>
    </w:pPr>
    <w:rPr>
      <w:rFonts w:eastAsia="MS Mincho"/>
      <w:i/>
      <w:iCs/>
      <w:noProof/>
    </w:rPr>
  </w:style>
  <w:style w:type="paragraph" w:styleId="Heading5">
    <w:name w:val="heading 5"/>
    <w:basedOn w:val="Normal"/>
    <w:next w:val="Normal"/>
    <w:link w:val="Heading5Char"/>
    <w:uiPriority w:val="9"/>
    <w:qFormat/>
    <w:rsid w:val="00727272"/>
    <w:pPr>
      <w:tabs>
        <w:tab w:val="left" w:pos="360"/>
      </w:tabs>
      <w:spacing w:before="160" w:after="8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27272"/>
    <w:rPr>
      <w:rFonts w:ascii="Times New Roman" w:eastAsia="MS Mincho" w:hAnsi="Times New Roman"/>
      <w:smallCaps/>
      <w:noProof/>
    </w:rPr>
  </w:style>
  <w:style w:type="character" w:customStyle="1" w:styleId="Heading2Char">
    <w:name w:val="Heading 2 Char"/>
    <w:link w:val="Heading2"/>
    <w:uiPriority w:val="99"/>
    <w:rsid w:val="00727272"/>
    <w:rPr>
      <w:rFonts w:ascii="Times New Roman" w:eastAsia="MS Mincho" w:hAnsi="Times New Roman"/>
      <w:i/>
      <w:iCs/>
      <w:noProof/>
    </w:rPr>
  </w:style>
  <w:style w:type="character" w:customStyle="1" w:styleId="Heading3Char">
    <w:name w:val="Heading 3 Char"/>
    <w:link w:val="Heading3"/>
    <w:uiPriority w:val="99"/>
    <w:rsid w:val="00727272"/>
    <w:rPr>
      <w:rFonts w:ascii="Times New Roman" w:eastAsia="MS Mincho" w:hAnsi="Times New Roman"/>
      <w:i/>
      <w:iCs/>
      <w:noProof/>
    </w:rPr>
  </w:style>
  <w:style w:type="character" w:customStyle="1" w:styleId="Heading4Char">
    <w:name w:val="Heading 4 Char"/>
    <w:link w:val="Heading4"/>
    <w:uiPriority w:val="99"/>
    <w:rsid w:val="00727272"/>
    <w:rPr>
      <w:rFonts w:ascii="Times New Roman" w:eastAsia="MS Mincho" w:hAnsi="Times New Roman" w:cs="Times New Roman"/>
      <w:i/>
      <w:iCs/>
      <w:noProof/>
      <w:sz w:val="20"/>
      <w:szCs w:val="20"/>
    </w:rPr>
  </w:style>
  <w:style w:type="character" w:customStyle="1" w:styleId="Heading5Char">
    <w:name w:val="Heading 5 Char"/>
    <w:link w:val="Heading5"/>
    <w:uiPriority w:val="9"/>
    <w:rsid w:val="00727272"/>
    <w:rPr>
      <w:rFonts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97CB3"/>
    <w:pPr>
      <w:tabs>
        <w:tab w:val="center" w:pos="4153"/>
        <w:tab w:val="right" w:pos="8306"/>
      </w:tabs>
    </w:pPr>
    <w:rPr>
      <w:lang w:val="en-GB"/>
    </w:rPr>
  </w:style>
  <w:style w:type="character" w:customStyle="1" w:styleId="FooterChar">
    <w:name w:val="Footer Char"/>
    <w:basedOn w:val="DefaultParagraphFont"/>
    <w:link w:val="Footer"/>
    <w:rsid w:val="00E97CB3"/>
    <w:rPr>
      <w:rFonts w:ascii="Times New Roman" w:hAnsi="Times New Roman"/>
      <w:sz w:val="24"/>
      <w:szCs w:val="24"/>
      <w:lang w:val="en-GB"/>
    </w:rPr>
  </w:style>
  <w:style w:type="paragraph" w:styleId="BodyText">
    <w:name w:val="Body Text"/>
    <w:aliases w:val="  uvlaka 2, uvlaka 3"/>
    <w:basedOn w:val="Normal"/>
    <w:link w:val="BodyTextChar"/>
    <w:semiHidden/>
    <w:rsid w:val="00E97CB3"/>
    <w:pPr>
      <w:tabs>
        <w:tab w:val="num" w:pos="2160"/>
      </w:tabs>
    </w:pPr>
    <w:rPr>
      <w:color w:val="0000FF"/>
      <w:lang w:val="en-GB"/>
    </w:rPr>
  </w:style>
  <w:style w:type="character" w:customStyle="1" w:styleId="BodyTextChar">
    <w:name w:val="Body Text Char"/>
    <w:aliases w:val="  uvlaka 2 Char, uvlaka 3 Char"/>
    <w:basedOn w:val="DefaultParagraphFont"/>
    <w:link w:val="BodyText"/>
    <w:semiHidden/>
    <w:rsid w:val="00E97CB3"/>
    <w:rPr>
      <w:rFonts w:ascii="Times New Roman" w:hAnsi="Times New Roman"/>
      <w:color w:val="0000FF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97CB3"/>
    <w:pPr>
      <w:ind w:left="720"/>
      <w:contextualSpacing/>
    </w:pPr>
    <w:rPr>
      <w:lang w:val="en-GB"/>
    </w:rPr>
  </w:style>
  <w:style w:type="paragraph" w:customStyle="1" w:styleId="Default">
    <w:name w:val="Default"/>
    <w:rsid w:val="00E97C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E97CB3"/>
  </w:style>
  <w:style w:type="character" w:styleId="Emphasis">
    <w:name w:val="Emphasis"/>
    <w:basedOn w:val="DefaultParagraphFont"/>
    <w:uiPriority w:val="20"/>
    <w:qFormat/>
    <w:rsid w:val="00E97CB3"/>
    <w:rPr>
      <w:i/>
      <w:iCs/>
    </w:rPr>
  </w:style>
  <w:style w:type="character" w:styleId="Hyperlink">
    <w:name w:val="Hyperlink"/>
    <w:basedOn w:val="DefaultParagraphFont"/>
    <w:uiPriority w:val="99"/>
    <w:rsid w:val="00097F66"/>
    <w:rPr>
      <w:color w:val="0000FF"/>
      <w:u w:val="single"/>
    </w:rPr>
  </w:style>
  <w:style w:type="paragraph" w:customStyle="1" w:styleId="literatura">
    <w:name w:val="literatura"/>
    <w:basedOn w:val="Normal"/>
    <w:rsid w:val="001468A5"/>
    <w:pPr>
      <w:tabs>
        <w:tab w:val="num" w:pos="576"/>
      </w:tabs>
      <w:ind w:firstLine="216"/>
      <w:jc w:val="both"/>
    </w:pPr>
    <w:rPr>
      <w:rFonts w:ascii="Arial" w:hAnsi="Arial"/>
      <w:sz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6799"/>
    <w:rPr>
      <w:rFonts w:ascii="Courier New" w:hAnsi="Courier New" w:cs="Courier New"/>
    </w:rPr>
  </w:style>
  <w:style w:type="paragraph" w:customStyle="1" w:styleId="Heading">
    <w:name w:val="Heading"/>
    <w:basedOn w:val="Normal"/>
    <w:next w:val="BodyText"/>
    <w:rsid w:val="00656520"/>
    <w:pPr>
      <w:keepNext/>
      <w:widowControl w:val="0"/>
      <w:suppressAutoHyphens/>
      <w:spacing w:before="240" w:after="120"/>
    </w:pPr>
    <w:rPr>
      <w:rFonts w:ascii="Arial" w:eastAsia="Microsoft YaHei" w:hAnsi="Arial" w:cs="Mangal"/>
      <w:color w:val="3F3A38"/>
      <w:spacing w:val="-6"/>
      <w:kern w:val="1"/>
      <w:sz w:val="28"/>
      <w:szCs w:val="28"/>
      <w:lang w:val="en-GB"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65652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6489"/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6489"/>
    <w:rPr>
      <w:rFonts w:asciiTheme="minorHAnsi" w:eastAsiaTheme="minorEastAsia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2464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F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F6F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BF3F-6903-4BE7-9123-421066D34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Savic</dc:creator>
  <cp:lastModifiedBy>AA</cp:lastModifiedBy>
  <cp:revision>2</cp:revision>
  <dcterms:created xsi:type="dcterms:W3CDTF">2021-12-03T11:41:00Z</dcterms:created>
  <dcterms:modified xsi:type="dcterms:W3CDTF">2021-12-03T11:41:00Z</dcterms:modified>
</cp:coreProperties>
</file>